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81" w:rsidRDefault="00107981" w:rsidP="0010798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«Аэродром»</w:t>
      </w:r>
    </w:p>
    <w:p w:rsidR="00107981" w:rsidRDefault="00107981" w:rsidP="0010798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Закреплять у детей навыки постройки из конструктора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 Учить детей строить различные виды транспорта. Учить детей планировать сюжетную композицию. Развивать умение подбирать необходимый для работы материал. Развивать мелкую моторику. Развивать умение согласовывать свои действия. Закреплять умение обыгрывать постройку.</w:t>
      </w:r>
    </w:p>
    <w:p w:rsidR="00107981" w:rsidRDefault="00107981" w:rsidP="001079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Презентация, мультфильм «Дедал и Икар» Студия «Диафильм» 1972г., детали конструктора, игрушки для обыгрывания.</w:t>
      </w:r>
    </w:p>
    <w:p w:rsidR="00107981" w:rsidRDefault="00107981" w:rsidP="0010798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Ход Занятия: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самых древних времен люди мечтали летать в небе как птицы. Сегодня я хочу рассказать вам один миф про древнегреческого </w:t>
      </w:r>
      <w:proofErr w:type="spellStart"/>
      <w:r>
        <w:rPr>
          <w:rFonts w:ascii="Times New Roman" w:hAnsi="Times New Roman" w:cs="Times New Roman"/>
          <w:sz w:val="28"/>
        </w:rPr>
        <w:t>Дидала</w:t>
      </w:r>
      <w:proofErr w:type="spellEnd"/>
      <w:r>
        <w:rPr>
          <w:rFonts w:ascii="Times New Roman" w:hAnsi="Times New Roman" w:cs="Times New Roman"/>
          <w:sz w:val="28"/>
        </w:rPr>
        <w:t xml:space="preserve"> и его сына Икара.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2. Просмотр мультфильма.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такой красивый миф. Ребята, а сегодня люди умеют летать? А какие воздушные виды транспорта вы знаете? А как вы думаете с чего все началось?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3. Первые полеты люди совершали на воздушном шаре. Шар наполнялся теплым воздухом или легким газом и взлетал.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4. Затем появились планере. Планеры – это такой аппарат, который летает без двигателя за счет восходящих потоков воздуха, т.е. парит. Управляется он ногами воздухоплавателя.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позже американские братья Райт поставили на планер бензиновый мотор и рули управления. Это и был первый в мире самолет, правда пока он летел на небольшой высоте, и первый полет длился не больше минуты.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Летать на таких самолетах было очень опасно.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5. А вот первый в мире четырех моторный самолет был построен в России и назывался он «Илья Муромец» в честь нашего знаменитого богатыря. Самолет так назвали потому, что он был очень тяжелый и имел богатырскую по тем временам силу: мог поднять в воздух сразу 15 пассажиров.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6. Сегодня самолеты – это самый современный и быстрый вид транспорта, и они могут использоваться для разных целей. 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а какие вы знаете виды самолетов?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7. Существуют пассажирские самолеты, их еще называют авиалайнеры. Летают они очень высоко – на высоте 1000 метров от земли, и им нужна взлетная полоса в несколько километров. Строятся они с реактивным двигателем, и тут теперь не нужен пропеллер, как было у первых самолетов. 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Слайд 8. Существует легкая авиация: сюда относят небольшие по размеру самолеты с одним двигателем и пропеллером. Такие самолеты используют для подготовки летчиков, перевозки небольших грузов, в сельском хозяйстве.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9. Ну и конечно есть военный самолеты – бомбардировщики и истребители. Двигатель у таких самолетов как у ракетного корабля, и даже одежда летчиков напоминает одежду космонавта. 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Создание постройки: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10. Сегодня мы будем строить самолеты. Давайте для начала рассмотрим с вами какие же части есть у самолета: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Корпус самолета называется – фюзеляж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самолета есть нос – передняя часть острая, что бы самолет мог летать, и у него обязательно есть хвост.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есть крылья.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подбирают необходимый материал для конструирования. 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После выполнения работы, все самолеты расставляются для демонстрации. Дети объясняют свои постройки.</w:t>
      </w:r>
    </w:p>
    <w:p w:rsidR="00107981" w:rsidRDefault="00107981" w:rsidP="00107981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Обыгрывание построек.</w:t>
      </w:r>
    </w:p>
    <w:p w:rsidR="00017EAC" w:rsidRDefault="00107981">
      <w:bookmarkStart w:id="0" w:name="_GoBack"/>
      <w:bookmarkEnd w:id="0"/>
    </w:p>
    <w:sectPr w:rsidR="0001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03F10"/>
    <w:rsid w:val="00107981"/>
    <w:rsid w:val="003929BA"/>
    <w:rsid w:val="004C4D9D"/>
    <w:rsid w:val="00890CCA"/>
    <w:rsid w:val="008A4380"/>
    <w:rsid w:val="00D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5488-99AC-49C1-A6D2-45F64494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81"/>
    <w:pPr>
      <w:spacing w:line="254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98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</dc:creator>
  <cp:keywords/>
  <dc:description/>
  <cp:lastModifiedBy>Артемьева</cp:lastModifiedBy>
  <cp:revision>1</cp:revision>
  <dcterms:created xsi:type="dcterms:W3CDTF">2016-06-18T07:13:00Z</dcterms:created>
  <dcterms:modified xsi:type="dcterms:W3CDTF">2016-06-18T07:13:00Z</dcterms:modified>
</cp:coreProperties>
</file>